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E78" w:rsidRDefault="00846E78" w:rsidP="00846E78">
      <w:pPr>
        <w:jc w:val="center"/>
        <w:rPr>
          <w:rFonts w:ascii="Book Antiqua" w:hAnsi="Book Antiqua"/>
          <w:b/>
        </w:rPr>
      </w:pPr>
      <w:r>
        <w:rPr>
          <w:rFonts w:ascii="Book Antiqua" w:hAnsi="Book Antiqua"/>
          <w:b/>
        </w:rPr>
        <w:t>LA SAGRADA FAMILIA 20</w:t>
      </w:r>
      <w:r w:rsidR="0040226E">
        <w:rPr>
          <w:rFonts w:ascii="Book Antiqua" w:hAnsi="Book Antiqua"/>
          <w:b/>
        </w:rPr>
        <w:t>20</w:t>
      </w:r>
    </w:p>
    <w:p w:rsidR="00846E78" w:rsidRDefault="00846E78" w:rsidP="00846E78">
      <w:pPr>
        <w:jc w:val="both"/>
        <w:rPr>
          <w:rFonts w:ascii="Book Antiqua" w:hAnsi="Book Antiqua"/>
        </w:rPr>
      </w:pPr>
    </w:p>
    <w:p w:rsidR="00846E78" w:rsidRDefault="00846E78" w:rsidP="00846E78">
      <w:pPr>
        <w:jc w:val="both"/>
        <w:rPr>
          <w:rFonts w:ascii="Book Antiqua" w:hAnsi="Book Antiqua"/>
        </w:rPr>
      </w:pPr>
    </w:p>
    <w:p w:rsidR="00846E78" w:rsidRDefault="00846E78" w:rsidP="00846E78">
      <w:pPr>
        <w:jc w:val="both"/>
        <w:rPr>
          <w:rFonts w:ascii="Book Antiqua" w:hAnsi="Book Antiqua"/>
        </w:rPr>
      </w:pPr>
      <w:r>
        <w:rPr>
          <w:rFonts w:ascii="Book Antiqua" w:hAnsi="Book Antiqua"/>
        </w:rPr>
        <w:tab/>
        <w:t xml:space="preserve">San Juan </w:t>
      </w:r>
      <w:r w:rsidR="00946A7A">
        <w:rPr>
          <w:rFonts w:ascii="Book Antiqua" w:hAnsi="Book Antiqua"/>
        </w:rPr>
        <w:t>hace</w:t>
      </w:r>
      <w:r>
        <w:rPr>
          <w:rFonts w:ascii="Book Antiqua" w:hAnsi="Book Antiqua"/>
        </w:rPr>
        <w:t xml:space="preserve"> la afirmación cumbre del evangelio y de toda la historia humana cuando escribe que “el Verbo se hizo carne y que habitó entre nosotros”. Efectivamente, la encarnación de Jesús es el hecho vértice de la historia</w:t>
      </w:r>
      <w:r w:rsidR="00946A7A">
        <w:rPr>
          <w:rFonts w:ascii="Book Antiqua" w:hAnsi="Book Antiqua"/>
        </w:rPr>
        <w:t>. R</w:t>
      </w:r>
      <w:r>
        <w:rPr>
          <w:rFonts w:ascii="Book Antiqua" w:hAnsi="Book Antiqua"/>
        </w:rPr>
        <w:t>epresenta la cima de la más sublime realización del hombre. Dios se hace hombre y un hombre es Dios. En Belén, uno de nosotros, Jesús, es Dios. Y en él tod</w:t>
      </w:r>
      <w:r w:rsidR="00946A7A">
        <w:rPr>
          <w:rFonts w:ascii="Book Antiqua" w:hAnsi="Book Antiqua"/>
        </w:rPr>
        <w:t>a la humanidad está</w:t>
      </w:r>
      <w:r>
        <w:rPr>
          <w:rFonts w:ascii="Book Antiqua" w:hAnsi="Book Antiqua"/>
        </w:rPr>
        <w:t xml:space="preserve"> destinad</w:t>
      </w:r>
      <w:r w:rsidR="00946A7A">
        <w:rPr>
          <w:rFonts w:ascii="Book Antiqua" w:hAnsi="Book Antiqua"/>
        </w:rPr>
        <w:t>a</w:t>
      </w:r>
      <w:r>
        <w:rPr>
          <w:rFonts w:ascii="Book Antiqua" w:hAnsi="Book Antiqua"/>
        </w:rPr>
        <w:t xml:space="preserve"> a ser divinizad</w:t>
      </w:r>
      <w:r w:rsidR="00946A7A">
        <w:rPr>
          <w:rFonts w:ascii="Book Antiqua" w:hAnsi="Book Antiqua"/>
        </w:rPr>
        <w:t>a</w:t>
      </w:r>
      <w:r>
        <w:rPr>
          <w:rFonts w:ascii="Book Antiqua" w:hAnsi="Book Antiqua"/>
        </w:rPr>
        <w:t xml:space="preserve">. La encarnación de Jesús alcanza la identidad más profunda del hombre que llega a ser hijo de Dios según el modelo y la realidad </w:t>
      </w:r>
      <w:r w:rsidR="00946A7A">
        <w:rPr>
          <w:rFonts w:ascii="Book Antiqua" w:hAnsi="Book Antiqua"/>
        </w:rPr>
        <w:t xml:space="preserve">personal </w:t>
      </w:r>
      <w:r>
        <w:rPr>
          <w:rFonts w:ascii="Book Antiqua" w:hAnsi="Book Antiqua"/>
        </w:rPr>
        <w:t xml:space="preserve">misma de Jesús. </w:t>
      </w:r>
      <w:r w:rsidR="00946A7A">
        <w:rPr>
          <w:rFonts w:ascii="Book Antiqua" w:hAnsi="Book Antiqua"/>
        </w:rPr>
        <w:t>C</w:t>
      </w:r>
      <w:r>
        <w:rPr>
          <w:rFonts w:ascii="Book Antiqua" w:hAnsi="Book Antiqua"/>
        </w:rPr>
        <w:t xml:space="preserve">omo consecuencia del nacimiento de Cristo, la familia humana queda marcada de un carácter divino. Por ello la Iglesia ha querido que el primer domingo después de la Navidad, celebremos </w:t>
      </w:r>
      <w:r w:rsidR="00A471BF">
        <w:rPr>
          <w:rFonts w:ascii="Book Antiqua" w:hAnsi="Book Antiqua"/>
        </w:rPr>
        <w:t xml:space="preserve">a </w:t>
      </w:r>
      <w:r>
        <w:rPr>
          <w:rFonts w:ascii="Book Antiqua" w:hAnsi="Book Antiqua"/>
        </w:rPr>
        <w:t xml:space="preserve">la sagrada familia de Nazaret, como fuente </w:t>
      </w:r>
      <w:r w:rsidR="00946A7A">
        <w:rPr>
          <w:rFonts w:ascii="Book Antiqua" w:hAnsi="Book Antiqua"/>
        </w:rPr>
        <w:t>de vida y de deificación</w:t>
      </w:r>
      <w:r>
        <w:rPr>
          <w:rFonts w:ascii="Book Antiqua" w:hAnsi="Book Antiqua"/>
        </w:rPr>
        <w:t xml:space="preserve">. </w:t>
      </w:r>
    </w:p>
    <w:p w:rsidR="00A471BF" w:rsidRDefault="00846E78" w:rsidP="00846E78">
      <w:pPr>
        <w:jc w:val="both"/>
        <w:rPr>
          <w:rFonts w:ascii="Book Antiqua" w:hAnsi="Book Antiqua"/>
        </w:rPr>
      </w:pPr>
      <w:r>
        <w:rPr>
          <w:rFonts w:ascii="Book Antiqua" w:hAnsi="Book Antiqua"/>
        </w:rPr>
        <w:tab/>
        <w:t>La importancia y centralidad de la familia, en orden a la persona y a la sociedad está muy subrayada en la Sagrada Escritura: “No está bien que el hombre esté solo”, dice Dios (</w:t>
      </w:r>
      <w:proofErr w:type="spellStart"/>
      <w:r>
        <w:rPr>
          <w:rFonts w:ascii="Book Antiqua" w:hAnsi="Book Antiqua"/>
        </w:rPr>
        <w:t>Gn</w:t>
      </w:r>
      <w:proofErr w:type="spellEnd"/>
      <w:r>
        <w:rPr>
          <w:rFonts w:ascii="Book Antiqua" w:hAnsi="Book Antiqua"/>
        </w:rPr>
        <w:t xml:space="preserve"> 2,18). En la creación de Dios, la pareja varón-mujer constituye la primera expresión de la comunión </w:t>
      </w:r>
      <w:r w:rsidR="00946A7A">
        <w:rPr>
          <w:rFonts w:ascii="Book Antiqua" w:hAnsi="Book Antiqua"/>
        </w:rPr>
        <w:t>entr</w:t>
      </w:r>
      <w:r>
        <w:rPr>
          <w:rFonts w:ascii="Book Antiqua" w:hAnsi="Book Antiqua"/>
        </w:rPr>
        <w:t>e las personas humanas. Eva es creada semejante a Adán, como aquella que, en su alteridad, le completa para formar con él “una sola carne”. Al mismo tiempo, ambos tienen una misión procreadora que los hace colaboradores del Creador: “Sed fecundos y multiplicaos, llenad la tierra” (</w:t>
      </w:r>
      <w:proofErr w:type="spellStart"/>
      <w:r>
        <w:rPr>
          <w:rFonts w:ascii="Book Antiqua" w:hAnsi="Book Antiqua"/>
        </w:rPr>
        <w:t>Gn</w:t>
      </w:r>
      <w:proofErr w:type="spellEnd"/>
      <w:r>
        <w:rPr>
          <w:rFonts w:ascii="Book Antiqua" w:hAnsi="Book Antiqua"/>
        </w:rPr>
        <w:t xml:space="preserve"> 1,28). La familia es considerada en el designio del Creador </w:t>
      </w:r>
      <w:r w:rsidR="00946A7A">
        <w:rPr>
          <w:rFonts w:ascii="Book Antiqua" w:hAnsi="Book Antiqua"/>
        </w:rPr>
        <w:t xml:space="preserve">no solo </w:t>
      </w:r>
      <w:r>
        <w:rPr>
          <w:rFonts w:ascii="Book Antiqua" w:hAnsi="Book Antiqua"/>
        </w:rPr>
        <w:t xml:space="preserve">como </w:t>
      </w:r>
      <w:r w:rsidR="008106F0">
        <w:rPr>
          <w:rFonts w:ascii="Book Antiqua" w:hAnsi="Book Antiqua"/>
        </w:rPr>
        <w:t xml:space="preserve">cuna de la vida y de amor, sino como </w:t>
      </w:r>
      <w:r>
        <w:rPr>
          <w:rFonts w:ascii="Book Antiqua" w:hAnsi="Book Antiqua"/>
        </w:rPr>
        <w:t xml:space="preserve">el lugar </w:t>
      </w:r>
      <w:r w:rsidR="008106F0">
        <w:rPr>
          <w:rFonts w:ascii="Book Antiqua" w:hAnsi="Book Antiqua"/>
        </w:rPr>
        <w:t xml:space="preserve">originario </w:t>
      </w:r>
      <w:r>
        <w:rPr>
          <w:rFonts w:ascii="Book Antiqua" w:hAnsi="Book Antiqua"/>
        </w:rPr>
        <w:t xml:space="preserve">de la humanización de la persona y de la sociedad. </w:t>
      </w:r>
      <w:r w:rsidR="00A471BF">
        <w:rPr>
          <w:rFonts w:ascii="Book Antiqua" w:hAnsi="Book Antiqua"/>
        </w:rPr>
        <w:t xml:space="preserve">Cuando Dios decide venir al mundo piensa en la familia como vehículo de encarnación y </w:t>
      </w:r>
      <w:r w:rsidR="008106F0">
        <w:rPr>
          <w:rFonts w:ascii="Book Antiqua" w:hAnsi="Book Antiqua"/>
        </w:rPr>
        <w:t xml:space="preserve">como modo de </w:t>
      </w:r>
      <w:r w:rsidR="00A471BF">
        <w:rPr>
          <w:rFonts w:ascii="Book Antiqua" w:hAnsi="Book Antiqua"/>
        </w:rPr>
        <w:t xml:space="preserve">presencia. </w:t>
      </w:r>
      <w:r w:rsidR="008106F0">
        <w:rPr>
          <w:rFonts w:ascii="Book Antiqua" w:hAnsi="Book Antiqua"/>
        </w:rPr>
        <w:t xml:space="preserve">De este modo </w:t>
      </w:r>
      <w:r w:rsidR="00A471BF">
        <w:rPr>
          <w:rFonts w:ascii="Book Antiqua" w:hAnsi="Book Antiqua"/>
        </w:rPr>
        <w:t xml:space="preserve">la familia </w:t>
      </w:r>
      <w:r w:rsidR="008106F0">
        <w:rPr>
          <w:rFonts w:ascii="Book Antiqua" w:hAnsi="Book Antiqua"/>
        </w:rPr>
        <w:t xml:space="preserve">se convierte </w:t>
      </w:r>
      <w:r w:rsidR="00A471BF">
        <w:rPr>
          <w:rFonts w:ascii="Book Antiqua" w:hAnsi="Book Antiqua"/>
        </w:rPr>
        <w:t xml:space="preserve">en imagen especial de Dios y en instrumento de </w:t>
      </w:r>
      <w:r w:rsidR="008106F0">
        <w:rPr>
          <w:rFonts w:ascii="Book Antiqua" w:hAnsi="Book Antiqua"/>
        </w:rPr>
        <w:t xml:space="preserve">vida y de </w:t>
      </w:r>
      <w:r w:rsidR="00A471BF">
        <w:rPr>
          <w:rFonts w:ascii="Book Antiqua" w:hAnsi="Book Antiqua"/>
        </w:rPr>
        <w:t xml:space="preserve">deificación del hombre. </w:t>
      </w:r>
      <w:r w:rsidR="008106F0">
        <w:rPr>
          <w:rFonts w:ascii="Book Antiqua" w:hAnsi="Book Antiqua"/>
        </w:rPr>
        <w:t xml:space="preserve">La fe llegará a ser como la sangre de la familia. </w:t>
      </w:r>
      <w:r w:rsidR="007B2B40">
        <w:rPr>
          <w:rFonts w:ascii="Book Antiqua" w:hAnsi="Book Antiqua"/>
        </w:rPr>
        <w:t xml:space="preserve">Pablo hablará de “la familia de la fe”. </w:t>
      </w:r>
      <w:r w:rsidR="008106F0">
        <w:rPr>
          <w:rFonts w:ascii="Book Antiqua" w:hAnsi="Book Antiqua"/>
        </w:rPr>
        <w:t xml:space="preserve">Y </w:t>
      </w:r>
      <w:r w:rsidR="007B2B40">
        <w:rPr>
          <w:rFonts w:ascii="Book Antiqua" w:hAnsi="Book Antiqua"/>
        </w:rPr>
        <w:t>Jesús habla</w:t>
      </w:r>
      <w:r w:rsidR="008106F0">
        <w:rPr>
          <w:rFonts w:ascii="Book Antiqua" w:hAnsi="Book Antiqua"/>
        </w:rPr>
        <w:t>rá</w:t>
      </w:r>
      <w:r w:rsidR="007B2B40">
        <w:rPr>
          <w:rFonts w:ascii="Book Antiqua" w:hAnsi="Book Antiqua"/>
        </w:rPr>
        <w:t xml:space="preserve"> también de una consanguinidad espiritual superior, refiriéndose a quienes acogen su palabra </w:t>
      </w:r>
      <w:r w:rsidR="008106F0">
        <w:rPr>
          <w:rFonts w:ascii="Book Antiqua" w:hAnsi="Book Antiqua"/>
        </w:rPr>
        <w:t xml:space="preserve">y que llegan a ser </w:t>
      </w:r>
      <w:r w:rsidR="007B2B40">
        <w:rPr>
          <w:rFonts w:ascii="Book Antiqua" w:hAnsi="Book Antiqua"/>
        </w:rPr>
        <w:t xml:space="preserve">como su madre, sus hermanos, su todo.  </w:t>
      </w:r>
      <w:r w:rsidR="00A471BF">
        <w:rPr>
          <w:rFonts w:ascii="Book Antiqua" w:hAnsi="Book Antiqua"/>
        </w:rPr>
        <w:t xml:space="preserve"> </w:t>
      </w:r>
    </w:p>
    <w:p w:rsidR="00846E78" w:rsidRDefault="00846E78" w:rsidP="00846E78">
      <w:pPr>
        <w:jc w:val="both"/>
        <w:rPr>
          <w:rFonts w:ascii="Book Antiqua" w:hAnsi="Book Antiqua"/>
        </w:rPr>
      </w:pPr>
      <w:r>
        <w:rPr>
          <w:rFonts w:ascii="Book Antiqua" w:hAnsi="Book Antiqua"/>
        </w:rPr>
        <w:tab/>
        <w:t>Dios creó la persona humana no solo como criatura, sino como imagen suya: “Creó, pues, Dios al ser humano a imagen suya, a imagen de Dios le creó, macho y hembra los creó” (</w:t>
      </w:r>
      <w:proofErr w:type="spellStart"/>
      <w:r>
        <w:rPr>
          <w:rFonts w:ascii="Book Antiqua" w:hAnsi="Book Antiqua"/>
        </w:rPr>
        <w:t>Gn</w:t>
      </w:r>
      <w:proofErr w:type="spellEnd"/>
      <w:r>
        <w:rPr>
          <w:rFonts w:ascii="Book Antiqua" w:hAnsi="Book Antiqua"/>
        </w:rPr>
        <w:t xml:space="preserve"> 1,27). </w:t>
      </w:r>
      <w:r w:rsidR="007B2B40">
        <w:rPr>
          <w:rFonts w:ascii="Book Antiqua" w:hAnsi="Book Antiqua"/>
        </w:rPr>
        <w:t>En consecuencia, r</w:t>
      </w:r>
      <w:r>
        <w:rPr>
          <w:rFonts w:ascii="Book Antiqua" w:hAnsi="Book Antiqua"/>
        </w:rPr>
        <w:t xml:space="preserve">etocar al hombre o la familia afecta a Dios. Dios coloca a la criatura humana en el centro y cima de la creación: al hombre, plasmado con la tierra, Dios insufla en las narices el aliento de su </w:t>
      </w:r>
      <w:r w:rsidR="00ED1DA2">
        <w:rPr>
          <w:rFonts w:ascii="Book Antiqua" w:hAnsi="Book Antiqua"/>
        </w:rPr>
        <w:t xml:space="preserve">misma </w:t>
      </w:r>
      <w:r>
        <w:rPr>
          <w:rFonts w:ascii="Book Antiqua" w:hAnsi="Book Antiqua"/>
        </w:rPr>
        <w:t>vida</w:t>
      </w:r>
      <w:r w:rsidR="00ED1DA2">
        <w:rPr>
          <w:rFonts w:ascii="Book Antiqua" w:hAnsi="Book Antiqua"/>
        </w:rPr>
        <w:t xml:space="preserve"> y así adquiere d</w:t>
      </w:r>
      <w:r>
        <w:rPr>
          <w:rFonts w:ascii="Book Antiqua" w:hAnsi="Book Antiqua"/>
        </w:rPr>
        <w:t>ignidad d</w:t>
      </w:r>
      <w:r w:rsidR="00ED1DA2">
        <w:rPr>
          <w:rFonts w:ascii="Book Antiqua" w:hAnsi="Book Antiqua"/>
        </w:rPr>
        <w:t>ivina</w:t>
      </w:r>
      <w:r>
        <w:rPr>
          <w:rFonts w:ascii="Book Antiqua" w:hAnsi="Book Antiqua"/>
        </w:rPr>
        <w:t>. Es capaz de conocerse, de poseerse y de darse libremente y entrar en comunión con otras personas; y es llamado, por la gracia, a una alianza con su Creador, a ofrecerle una respuesta de fe y de amor que ningún otro ser puede dar en su lugar.</w:t>
      </w:r>
    </w:p>
    <w:p w:rsidR="00846E78" w:rsidRDefault="00846E78" w:rsidP="00846E78">
      <w:pPr>
        <w:jc w:val="both"/>
        <w:rPr>
          <w:rFonts w:ascii="Book Antiqua" w:hAnsi="Book Antiqua"/>
        </w:rPr>
      </w:pPr>
      <w:r>
        <w:rPr>
          <w:rFonts w:ascii="Book Antiqua" w:hAnsi="Book Antiqua"/>
        </w:rPr>
        <w:tab/>
        <w:t xml:space="preserve">El hombre y la mujer, en la vida y en el matrimonio,  tienen la misma dignidad y son de igual valor, no solo porque ambos, en su diversidad, son imagen de Dios, sino, más profundamente aún, porque se realizan como imagen divina por el dinamismo de reciprocidad que </w:t>
      </w:r>
      <w:proofErr w:type="gramStart"/>
      <w:r>
        <w:rPr>
          <w:rFonts w:ascii="Book Antiqua" w:hAnsi="Book Antiqua"/>
        </w:rPr>
        <w:t>anima</w:t>
      </w:r>
      <w:proofErr w:type="gramEnd"/>
      <w:r>
        <w:rPr>
          <w:rFonts w:ascii="Book Antiqua" w:hAnsi="Book Antiqua"/>
        </w:rPr>
        <w:t xml:space="preserve"> “el nosotros” de la pareja humana.</w:t>
      </w:r>
    </w:p>
    <w:p w:rsidR="00846E78" w:rsidRDefault="00846E78" w:rsidP="00846E78">
      <w:pPr>
        <w:jc w:val="both"/>
        <w:rPr>
          <w:rFonts w:ascii="Book Antiqua" w:hAnsi="Book Antiqua"/>
        </w:rPr>
      </w:pPr>
      <w:r>
        <w:rPr>
          <w:rFonts w:ascii="Book Antiqua" w:hAnsi="Book Antiqua"/>
        </w:rPr>
        <w:tab/>
        <w:t>Jesús nació y vivió en una familia concreta a</w:t>
      </w:r>
      <w:r w:rsidR="00E80AF6">
        <w:rPr>
          <w:rFonts w:ascii="Book Antiqua" w:hAnsi="Book Antiqua"/>
        </w:rPr>
        <w:t>sumiendo</w:t>
      </w:r>
      <w:r>
        <w:rPr>
          <w:rFonts w:ascii="Book Antiqua" w:hAnsi="Book Antiqua"/>
        </w:rPr>
        <w:t xml:space="preserve"> todas sus características propias</w:t>
      </w:r>
      <w:r w:rsidR="00E80AF6">
        <w:rPr>
          <w:rFonts w:ascii="Book Antiqua" w:hAnsi="Book Antiqua"/>
        </w:rPr>
        <w:t xml:space="preserve">, dando </w:t>
      </w:r>
      <w:r>
        <w:rPr>
          <w:rFonts w:ascii="Book Antiqua" w:hAnsi="Book Antiqua"/>
        </w:rPr>
        <w:t xml:space="preserve">una excelsa dignidad a la institución matrimonial, constituyéndola sacramento de la nueva alianza. La Iglesia, iluminada por el mensaje bíblico, considera la familia como la primera sociedad natural, </w:t>
      </w:r>
      <w:r w:rsidR="00E80AF6">
        <w:rPr>
          <w:rFonts w:ascii="Book Antiqua" w:hAnsi="Book Antiqua"/>
        </w:rPr>
        <w:t xml:space="preserve">dotándola </w:t>
      </w:r>
      <w:r>
        <w:rPr>
          <w:rFonts w:ascii="Book Antiqua" w:hAnsi="Book Antiqua"/>
        </w:rPr>
        <w:t xml:space="preserve">de derechos originarios </w:t>
      </w:r>
      <w:r w:rsidR="00E80AF6">
        <w:rPr>
          <w:rFonts w:ascii="Book Antiqua" w:hAnsi="Book Antiqua"/>
        </w:rPr>
        <w:t xml:space="preserve">e inalienables </w:t>
      </w:r>
      <w:r>
        <w:rPr>
          <w:rFonts w:ascii="Book Antiqua" w:hAnsi="Book Antiqua"/>
        </w:rPr>
        <w:t xml:space="preserve">y </w:t>
      </w:r>
      <w:r w:rsidR="00E80AF6">
        <w:rPr>
          <w:rFonts w:ascii="Book Antiqua" w:hAnsi="Book Antiqua"/>
        </w:rPr>
        <w:t xml:space="preserve">situándola </w:t>
      </w:r>
      <w:r>
        <w:rPr>
          <w:rFonts w:ascii="Book Antiqua" w:hAnsi="Book Antiqua"/>
        </w:rPr>
        <w:t xml:space="preserve">en el centro de la vida social. </w:t>
      </w:r>
      <w:r w:rsidR="00E80AF6">
        <w:rPr>
          <w:rFonts w:ascii="Book Antiqua" w:hAnsi="Book Antiqua"/>
        </w:rPr>
        <w:t xml:space="preserve">Se convierte de este modo en </w:t>
      </w:r>
      <w:r>
        <w:rPr>
          <w:rFonts w:ascii="Book Antiqua" w:hAnsi="Book Antiqua"/>
        </w:rPr>
        <w:t xml:space="preserve"> célula primera y vital de la sociedad. </w:t>
      </w:r>
      <w:r w:rsidR="00E80AF6">
        <w:rPr>
          <w:rFonts w:ascii="Book Antiqua" w:hAnsi="Book Antiqua"/>
        </w:rPr>
        <w:t>La vida familiar e</w:t>
      </w:r>
      <w:r>
        <w:rPr>
          <w:rFonts w:ascii="Book Antiqua" w:hAnsi="Book Antiqua"/>
        </w:rPr>
        <w:t xml:space="preserve">s importante y central para la vida de la persona. El niño nace y crece al amor en el seno de la familia y en ella aprende a </w:t>
      </w:r>
      <w:r w:rsidR="00E80AF6">
        <w:rPr>
          <w:rFonts w:ascii="Book Antiqua" w:hAnsi="Book Antiqua"/>
        </w:rPr>
        <w:t>solidarizarse con</w:t>
      </w:r>
      <w:r>
        <w:rPr>
          <w:rFonts w:ascii="Book Antiqua" w:hAnsi="Book Antiqua"/>
        </w:rPr>
        <w:t xml:space="preserve"> los demás. </w:t>
      </w:r>
      <w:r w:rsidR="00E80AF6">
        <w:rPr>
          <w:rFonts w:ascii="Book Antiqua" w:hAnsi="Book Antiqua"/>
        </w:rPr>
        <w:t xml:space="preserve">En la familia </w:t>
      </w:r>
      <w:r>
        <w:rPr>
          <w:rFonts w:ascii="Book Antiqua" w:hAnsi="Book Antiqua"/>
        </w:rPr>
        <w:t>el hombre recibe las primeras nociones sobre la verdad y el bien; aprende qué quiere decir amar y ser amado y, por consiguiente, qué quiere decir en concreto ser una persona</w:t>
      </w:r>
      <w:r w:rsidR="00E80AF6">
        <w:rPr>
          <w:rFonts w:ascii="Book Antiqua" w:hAnsi="Book Antiqua"/>
        </w:rPr>
        <w:t xml:space="preserve">. </w:t>
      </w:r>
      <w:r>
        <w:rPr>
          <w:rFonts w:ascii="Book Antiqua" w:hAnsi="Book Antiqua"/>
        </w:rPr>
        <w:t xml:space="preserve"> </w:t>
      </w:r>
    </w:p>
    <w:p w:rsidR="00846E78" w:rsidRDefault="00846E78" w:rsidP="00846E78">
      <w:pPr>
        <w:jc w:val="both"/>
        <w:rPr>
          <w:rFonts w:ascii="Book Antiqua" w:hAnsi="Book Antiqua"/>
        </w:rPr>
      </w:pPr>
      <w:r>
        <w:rPr>
          <w:rFonts w:ascii="Book Antiqua" w:hAnsi="Book Antiqua"/>
        </w:rPr>
        <w:lastRenderedPageBreak/>
        <w:tab/>
        <w:t xml:space="preserve">La familia contribuye </w:t>
      </w:r>
      <w:r w:rsidR="002E7BD5">
        <w:rPr>
          <w:rFonts w:ascii="Book Antiqua" w:hAnsi="Book Antiqua"/>
        </w:rPr>
        <w:t>de</w:t>
      </w:r>
      <w:r>
        <w:rPr>
          <w:rFonts w:ascii="Book Antiqua" w:hAnsi="Book Antiqua"/>
        </w:rPr>
        <w:t xml:space="preserve"> modo único e insustituible al bien de la sociedad. La comunidad familiar nace de la comunión de las personas. Esta comunión entre el yo y el tú es modelo de toda sociedad porque es la primera y fundamental comunidad afectiva. Una sociedad a medida de la familia, es la mejor garantía contra toda tendencia de tipo individualista o colectivista, porque en ella la persona es siempre el centro de atención en cuanto fin y nunca como medio. Es evidente que el bien de las personas y el buen funcionamiento de la sociedad están estrechamente relacionados con la prosperidad de la comunidad conyugal y familiar. Cuanto mejor sea la familia tanto mejor será la sociedad. La sociedad es la primera beneficiaria de una familia sana y fuerte. De ahí se sigue algo olvidado hoy en nuestras sociedades: la prioridad de la familia respecto a la sociedad y al Estado. La familia no está en función de la sociedad y del Estado, sino que la sociedad y el Estado están en función de la familia. La sociedad y el Estado, en sus relaciones con la familia, tienen obligación de atenerse al principio de subsidiaridad, ayudándoles para que ellas sean ellas mismas, es decir, lo que realmente son por naturaleza y vocación</w:t>
      </w:r>
      <w:r w:rsidR="002E7BD5">
        <w:rPr>
          <w:rFonts w:ascii="Book Antiqua" w:hAnsi="Book Antiqua"/>
        </w:rPr>
        <w:t xml:space="preserve"> trascendente</w:t>
      </w:r>
      <w:r>
        <w:rPr>
          <w:rFonts w:ascii="Book Antiqua" w:hAnsi="Book Antiqua"/>
        </w:rPr>
        <w:t xml:space="preserve">. </w:t>
      </w:r>
    </w:p>
    <w:p w:rsidR="00846E78" w:rsidRDefault="00846E78" w:rsidP="00846E78">
      <w:pPr>
        <w:jc w:val="both"/>
        <w:rPr>
          <w:rFonts w:ascii="Book Antiqua" w:hAnsi="Book Antiqua"/>
        </w:rPr>
      </w:pPr>
      <w:r>
        <w:rPr>
          <w:rFonts w:ascii="Book Antiqua" w:hAnsi="Book Antiqua"/>
        </w:rPr>
        <w:tab/>
        <w:t>La familia tiene su fundamento en la libre voluntad de los cónyuges de unirse en matrimonio, respetando el significado y los valores propios de esta institución que no depende del hombre, sino de Dios mismo. Ningún poder puede abolir el derecho natural al matrimonio ni modificar sus características ni su finalidad. El matrimonio tiene características propias, originarias y permanentes. Tiene como rasgos característicos: la totalidad de una entrega ilimitada, la unidad que hace de los cónyuges una sola carne, la indisolubilidad y la fidelidad que exige la donación recíproca y definitiva, la fecundidad a la que naturalmente está abierto. La unión matrimonial permite vivir en plenitud el don sincero de sí mismo, cuyo fruto son los hijos, que a su vez son un don para los padres, para la entera familia y para toda la sociedad.</w:t>
      </w:r>
    </w:p>
    <w:p w:rsidR="00846E78" w:rsidRDefault="00846E78" w:rsidP="00846E78">
      <w:pPr>
        <w:jc w:val="both"/>
        <w:rPr>
          <w:rFonts w:ascii="Book Antiqua" w:hAnsi="Book Antiqua"/>
        </w:rPr>
      </w:pPr>
      <w:r>
        <w:rPr>
          <w:rFonts w:ascii="Book Antiqua" w:hAnsi="Book Antiqua"/>
        </w:rPr>
        <w:tab/>
        <w:t xml:space="preserve">Los bautizados viven la realidad humana y original del matrimonio en la forma de sacramento, gracias al cual la entrega radical de Cristo en la cruz se convierte en símbolo y participación en la vida de los cónyuges. Cristo vive en ellos y se convierte en vínculo de unión entre ellos y con Dios. Cristo y su mismo amor se hacen realidad y vínculo del amor de los esposos. El matrimonio cristiano tiene </w:t>
      </w:r>
      <w:r w:rsidR="002E7BD5">
        <w:rPr>
          <w:rFonts w:ascii="Book Antiqua" w:hAnsi="Book Antiqua"/>
        </w:rPr>
        <w:t xml:space="preserve">la </w:t>
      </w:r>
      <w:r>
        <w:rPr>
          <w:rFonts w:ascii="Book Antiqua" w:hAnsi="Book Antiqua"/>
        </w:rPr>
        <w:t>riqueza de Dios.</w:t>
      </w:r>
    </w:p>
    <w:p w:rsidR="00846E78" w:rsidRDefault="0040226E" w:rsidP="00846E78">
      <w:pPr>
        <w:jc w:val="both"/>
      </w:pPr>
      <w:r>
        <w:rPr>
          <w:rFonts w:ascii="Book Antiqua" w:hAnsi="Book Antiqua"/>
        </w:rPr>
        <w:tab/>
        <w:t>La S</w:t>
      </w:r>
      <w:r w:rsidR="00846E78">
        <w:rPr>
          <w:rFonts w:ascii="Book Antiqua" w:hAnsi="Book Antiqua"/>
        </w:rPr>
        <w:t>agrada Familia de Nazaret es modelo y proyecto de unas relaciones más humanas, más familiares y afectuosas entre nosotros. Nosotros a cualquier cosa llamamos amor. Muchos</w:t>
      </w:r>
      <w:bookmarkStart w:id="0" w:name="_GoBack"/>
      <w:bookmarkEnd w:id="0"/>
      <w:r w:rsidR="00846E78">
        <w:rPr>
          <w:rFonts w:ascii="Book Antiqua" w:hAnsi="Book Antiqua"/>
        </w:rPr>
        <w:t xml:space="preserve"> creen que amar es simplemente no hacer daño. Jesús nos enseñó a hacer del otro la razón de nuestra vida. Él vivió por nosotros. Nos enseñó que no podemos llegar a ser nosotros mismos relacionándonos solo con nosotros mismos. Que la vida humana alcanza lo Absoluto gracias a su carácter dialógico, o de relación. Nunca el hombre puede hacerse enteramente hombre mediante la relación consigo mismo, sino con los demás. El hecho fundamental de la existencia humana no es el individuo en cuanto tal</w:t>
      </w:r>
      <w:r w:rsidR="002E7BD5">
        <w:rPr>
          <w:rFonts w:ascii="Book Antiqua" w:hAnsi="Book Antiqua"/>
        </w:rPr>
        <w:t>,</w:t>
      </w:r>
      <w:r w:rsidR="00846E78">
        <w:rPr>
          <w:rFonts w:ascii="Book Antiqua" w:hAnsi="Book Antiqua"/>
        </w:rPr>
        <w:t xml:space="preserve"> ni la colectividad en cuento tal. Es el hombre con el hombre, la persona con la persona. Es una relación de calidad. Requiere un intercambio rico y sincero. Los animales más agresivos prefieren vivir solos. El amor siempre une. De lo contrario deja de ser amor. Un hombre que vive una relación correcta, que ha encontrado un verdadero “tú”, sale de la finitud y entra en la infinitud. Jesús lo dijo de sí: “Quien me ama vive en mí y yo en él”. A Dios solo lo encontramos en la relación. Y a los hombres también. Este día nos cuestiona para comprobar si amamos de verdad, si somos familiares, si de verdad tenemos a Dios y a los otros en el corazón.  </w:t>
      </w:r>
    </w:p>
    <w:p w:rsidR="00846E78" w:rsidRDefault="00846E78" w:rsidP="00846E78">
      <w:pPr>
        <w:jc w:val="both"/>
      </w:pPr>
    </w:p>
    <w:p w:rsidR="00353C92" w:rsidRDefault="0040226E"/>
    <w:sectPr w:rsidR="00353C92" w:rsidSect="00494770">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E78"/>
    <w:rsid w:val="0000710E"/>
    <w:rsid w:val="001D6CA8"/>
    <w:rsid w:val="001F1C84"/>
    <w:rsid w:val="00201304"/>
    <w:rsid w:val="0021180E"/>
    <w:rsid w:val="0029742A"/>
    <w:rsid w:val="002E7BD5"/>
    <w:rsid w:val="00397829"/>
    <w:rsid w:val="003C48B2"/>
    <w:rsid w:val="0040226E"/>
    <w:rsid w:val="00494770"/>
    <w:rsid w:val="007B2B40"/>
    <w:rsid w:val="008106F0"/>
    <w:rsid w:val="00846E78"/>
    <w:rsid w:val="0087032C"/>
    <w:rsid w:val="00946A7A"/>
    <w:rsid w:val="00A471BF"/>
    <w:rsid w:val="00B0489F"/>
    <w:rsid w:val="00D27392"/>
    <w:rsid w:val="00D71405"/>
    <w:rsid w:val="00E80AF6"/>
    <w:rsid w:val="00ED1D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33CB1A-358A-4C2D-84B5-07E03A8BA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E7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39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1191</Words>
  <Characters>6551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Martinez Garcia</dc:creator>
  <cp:keywords/>
  <dc:description/>
  <cp:lastModifiedBy>Francisco Martinez Garcia</cp:lastModifiedBy>
  <cp:revision>2</cp:revision>
  <dcterms:created xsi:type="dcterms:W3CDTF">2020-12-18T11:32:00Z</dcterms:created>
  <dcterms:modified xsi:type="dcterms:W3CDTF">2020-12-18T18:57:00Z</dcterms:modified>
</cp:coreProperties>
</file>